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989AF" w14:textId="77777777" w:rsidR="001D4C97" w:rsidRPr="001D4C97" w:rsidRDefault="001D4C97" w:rsidP="001D4C97">
      <w:pPr>
        <w:jc w:val="center"/>
      </w:pPr>
      <w:r w:rsidRPr="001D4C97">
        <w:rPr>
          <w:b/>
          <w:bCs/>
        </w:rPr>
        <w:t>FORMULARZ KONSULTACYJNY</w:t>
      </w:r>
      <w:r w:rsidRPr="001D4C97">
        <w:rPr>
          <w:b/>
          <w:bCs/>
        </w:rPr>
        <w:br/>
        <w:t>do projektu Strategii Terytorialnej Zintegrowanych Inwestycji Terytorialnych Miejskiego Obszaru Funkcjonalnego Miasta Północy na lata</w:t>
      </w:r>
      <w:r w:rsidRPr="001D4C97">
        <w:rPr>
          <w:b/>
          <w:bCs/>
        </w:rPr>
        <w:br/>
        <w:t>2023-2030 wraz z Prognozą Oddziaływania na Środowisko dla Strategii.</w:t>
      </w:r>
    </w:p>
    <w:p w14:paraId="15A3A8B0" w14:textId="14538A37" w:rsidR="001D4C97" w:rsidRPr="001D4C97" w:rsidRDefault="001D4C97" w:rsidP="001D4C97">
      <w:pPr>
        <w:jc w:val="both"/>
      </w:pPr>
      <w:r w:rsidRPr="001D4C97">
        <w:t>W związku z prowadzonymi konsultacjami społecznymi dotyczącymi projektu Prognozy oddziaływania na środowisko dla projektu Aktualizacji Strategii Terytorialnej Zintegrowanych Inwestycji Terytorialnych Miejskiego Obszaru Funkcjonalnego Miasta Północy do roku 2030 (wersja 3) i projektu Strategii Terytorialnej Zintegrowanych Inwestycji Terytorialnych Miejskiego Obszaru Funkcjonalnego Miasta Północy na lata</w:t>
      </w:r>
      <w:r>
        <w:t xml:space="preserve"> </w:t>
      </w:r>
      <w:r w:rsidRPr="001D4C97">
        <w:t>2023-2030 (wersja 3), w ramach zapewnienia udziału społeczeństwa w strategicznej ocenie oddziaływania na środowisko, na podstawie art. 54 ust. 2 ustawy z dnia 3 października 2008 r. o udostępnianiu informacji o środowisku i jego ochronie, udziale społeczeństwa w ochronie środowiska oraz o ocenach oddziaływania na środowisko (Dz. U. z 2026 r. poz. 670), prosimy o przekazywanie swoich uwag, wniosków albo opinii za pomocą niniejszego formularza.</w:t>
      </w:r>
    </w:p>
    <w:p w14:paraId="428B1E8F" w14:textId="687E1F54" w:rsidR="001D4C97" w:rsidRPr="001D4C97" w:rsidRDefault="001D4C97" w:rsidP="001D4C97">
      <w:pPr>
        <w:jc w:val="both"/>
      </w:pPr>
      <w:r w:rsidRPr="001D4C97">
        <w:t>Uzupełniony formularz prosimy przysłać od dnia 30.06.2026 r. do dnia 20.07.2026 r. pocztą elektroniczną na adres: urzad@kunow.pl (w tytule emaila prosimy wpisać „Prognoza dla Strategii ZIT wraz ze Strategią”) albo osobiście/pocztą tradycyjną na adres: Urząd Miasta i Gminy w Kunowie, ul. Warszawska 45B,</w:t>
      </w:r>
      <w:r>
        <w:t xml:space="preserve"> </w:t>
      </w:r>
      <w:r w:rsidRPr="001D4C97">
        <w:t>27 – 415 Kunów.  Uwagi /wnioski/opinie zgłoszone po 20.07.2026 r. nie będą rozpatrywane.</w:t>
      </w:r>
    </w:p>
    <w:p w14:paraId="6E203DBF" w14:textId="77777777" w:rsidR="001D4C97" w:rsidRPr="001D4C97" w:rsidRDefault="001D4C97" w:rsidP="001D4C97">
      <w:pPr>
        <w:jc w:val="both"/>
      </w:pPr>
      <w:r w:rsidRPr="001D4C97">
        <w:t>Dane zgłaszającego:</w:t>
      </w:r>
    </w:p>
    <w:p w14:paraId="65EDB482" w14:textId="77777777" w:rsidR="001D4C97" w:rsidRPr="001D4C97" w:rsidRDefault="001D4C97" w:rsidP="001D4C97">
      <w:pPr>
        <w:jc w:val="both"/>
      </w:pPr>
      <w:r w:rsidRPr="001D4C97">
        <w:t>1. Instytucja/osoba zgłaszająca uwagę [pole obowiązkowe]:</w:t>
      </w:r>
    </w:p>
    <w:p w14:paraId="6B32BD42" w14:textId="77777777" w:rsidR="001D4C97" w:rsidRPr="001D4C97" w:rsidRDefault="001D4C97" w:rsidP="001D4C97">
      <w:pPr>
        <w:jc w:val="both"/>
      </w:pPr>
      <w:r w:rsidRPr="001D4C97">
        <w:rPr>
          <w:i/>
          <w:iCs/>
        </w:rPr>
        <w:t>osoba fizyczna, organizacja pozarządowa, jednostka naukowa, instytucja, jednostka samorządu terytorialnego</w:t>
      </w:r>
      <w:r w:rsidRPr="001D4C97">
        <w:t>* inna: ……………………………</w:t>
      </w:r>
    </w:p>
    <w:p w14:paraId="14938B9C" w14:textId="3E2026AB" w:rsidR="001D4C97" w:rsidRPr="001D4C97" w:rsidRDefault="001D4C97" w:rsidP="001D4C97">
      <w:pPr>
        <w:jc w:val="both"/>
      </w:pPr>
      <w:r w:rsidRPr="001D4C97">
        <w:t>2. Nawa instytucji/osoby zgłaszającej uwagę [pole obowiązkowe</w:t>
      </w:r>
      <w:proofErr w:type="gramStart"/>
      <w:r w:rsidRPr="001D4C97">
        <w:t>]:…</w:t>
      </w:r>
      <w:proofErr w:type="gramEnd"/>
      <w:r w:rsidRPr="001D4C97">
        <w:t>……………………………………</w:t>
      </w:r>
    </w:p>
    <w:p w14:paraId="7B5F923F" w14:textId="457F6B1C" w:rsidR="001D4C97" w:rsidRPr="001D4C97" w:rsidRDefault="001D4C97" w:rsidP="001D4C97">
      <w:pPr>
        <w:jc w:val="both"/>
      </w:pPr>
      <w:r w:rsidRPr="001D4C97">
        <w:t>3. Adres instytucji/osoby zgłaszającej uwagę [pole opcjonalne</w:t>
      </w:r>
      <w:proofErr w:type="gramStart"/>
      <w:r w:rsidRPr="001D4C97">
        <w:t>]:…</w:t>
      </w:r>
      <w:proofErr w:type="gramEnd"/>
      <w:r w:rsidRPr="001D4C97">
        <w:t>…………………………………………</w:t>
      </w:r>
    </w:p>
    <w:p w14:paraId="1C7A6C08" w14:textId="443CE22B" w:rsidR="001D4C97" w:rsidRPr="001D4C97" w:rsidRDefault="001D4C97" w:rsidP="001D4C97">
      <w:pPr>
        <w:jc w:val="both"/>
      </w:pPr>
      <w:r w:rsidRPr="001D4C97">
        <w:t>4. Adres e-mail [pole opcjonalne]: …………………………………………</w:t>
      </w:r>
    </w:p>
    <w:p w14:paraId="1F8F2D2D" w14:textId="77777777" w:rsidR="001D4C97" w:rsidRPr="001D4C97" w:rsidRDefault="001D4C97" w:rsidP="001D4C97">
      <w:pPr>
        <w:jc w:val="both"/>
      </w:pPr>
      <w:r w:rsidRPr="001D4C97">
        <w:t>5. Numer telefonu kontaktowego [pole opcjonalne</w:t>
      </w:r>
      <w:proofErr w:type="gramStart"/>
      <w:r w:rsidRPr="001D4C97">
        <w:t>]:…</w:t>
      </w:r>
      <w:proofErr w:type="gramEnd"/>
      <w:r w:rsidRPr="001D4C97">
        <w:t>…………………………………………</w:t>
      </w:r>
    </w:p>
    <w:p w14:paraId="52C4C8A6" w14:textId="77777777" w:rsidR="001D4C97" w:rsidRPr="001D4C97" w:rsidRDefault="001D4C97" w:rsidP="001D4C97">
      <w:pPr>
        <w:jc w:val="both"/>
      </w:pPr>
      <w:r w:rsidRPr="001D4C97">
        <w:t>Zgłoszona uwaga/uwagi: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2385"/>
        <w:gridCol w:w="2385"/>
        <w:gridCol w:w="1950"/>
        <w:gridCol w:w="2565"/>
      </w:tblGrid>
      <w:tr w:rsidR="001D4C97" w:rsidRPr="001D4C97" w14:paraId="126556F3" w14:textId="77777777">
        <w:trPr>
          <w:trHeight w:val="1383"/>
        </w:trPr>
        <w:tc>
          <w:tcPr>
            <w:tcW w:w="795" w:type="dxa"/>
            <w:tcMar>
              <w:top w:w="0" w:type="dxa"/>
              <w:left w:w="108" w:type="dxa"/>
              <w:bottom w:w="0" w:type="dxa"/>
              <w:right w:w="108" w:type="dxa"/>
            </w:tcMar>
            <w:vAlign w:val="center"/>
          </w:tcPr>
          <w:p w14:paraId="62527613" w14:textId="77777777" w:rsidR="001D4C97" w:rsidRPr="001D4C97" w:rsidRDefault="001D4C97" w:rsidP="001D4C97">
            <w:r w:rsidRPr="001D4C97">
              <w:rPr>
                <w:i/>
                <w:iCs/>
              </w:rPr>
              <w:t>Lp.</w:t>
            </w:r>
          </w:p>
        </w:tc>
        <w:tc>
          <w:tcPr>
            <w:tcW w:w="2385" w:type="dxa"/>
            <w:tcMar>
              <w:top w:w="0" w:type="dxa"/>
              <w:left w:w="108" w:type="dxa"/>
              <w:bottom w:w="0" w:type="dxa"/>
              <w:right w:w="108" w:type="dxa"/>
            </w:tcMar>
            <w:vAlign w:val="center"/>
          </w:tcPr>
          <w:p w14:paraId="108894B7" w14:textId="77777777" w:rsidR="001D4C97" w:rsidRPr="001D4C97" w:rsidRDefault="001D4C97" w:rsidP="001D4C97">
            <w:r w:rsidRPr="001D4C97">
              <w:rPr>
                <w:i/>
                <w:iCs/>
              </w:rPr>
              <w:t xml:space="preserve">Nazwa </w:t>
            </w:r>
            <w:proofErr w:type="gramStart"/>
            <w:r w:rsidRPr="001D4C97">
              <w:rPr>
                <w:i/>
                <w:iCs/>
              </w:rPr>
              <w:t>dokumentu</w:t>
            </w:r>
            <w:proofErr w:type="gramEnd"/>
            <w:r w:rsidRPr="001D4C97">
              <w:rPr>
                <w:i/>
                <w:iCs/>
              </w:rPr>
              <w:t xml:space="preserve"> do którego odnosi się uwaga/wniosek/opinia</w:t>
            </w:r>
          </w:p>
          <w:p w14:paraId="62BDF3D7" w14:textId="77777777" w:rsidR="001D4C97" w:rsidRPr="001D4C97" w:rsidRDefault="001D4C97" w:rsidP="001D4C97">
            <w:r w:rsidRPr="001D4C97">
              <w:rPr>
                <w:i/>
                <w:iCs/>
              </w:rPr>
              <w:t xml:space="preserve">(Aktualizacja Strategia Terytorialnej ZIT MOF MP lub </w:t>
            </w:r>
            <w:r w:rsidRPr="001D4C97">
              <w:rPr>
                <w:i/>
                <w:iCs/>
              </w:rPr>
              <w:lastRenderedPageBreak/>
              <w:t>Prognoza OOŚ Strategii Terytorialnej ZIT MOF MP)</w:t>
            </w:r>
          </w:p>
        </w:tc>
        <w:tc>
          <w:tcPr>
            <w:tcW w:w="2385" w:type="dxa"/>
            <w:tcMar>
              <w:top w:w="0" w:type="dxa"/>
              <w:left w:w="108" w:type="dxa"/>
              <w:bottom w:w="0" w:type="dxa"/>
              <w:right w:w="108" w:type="dxa"/>
            </w:tcMar>
            <w:vAlign w:val="center"/>
          </w:tcPr>
          <w:p w14:paraId="2C406443" w14:textId="77777777" w:rsidR="001D4C97" w:rsidRPr="001D4C97" w:rsidRDefault="001D4C97" w:rsidP="001D4C97">
            <w:r w:rsidRPr="001D4C97">
              <w:rPr>
                <w:i/>
                <w:iCs/>
              </w:rPr>
              <w:lastRenderedPageBreak/>
              <w:t xml:space="preserve">Nr rozdziału </w:t>
            </w:r>
            <w:proofErr w:type="gramStart"/>
            <w:r w:rsidRPr="001D4C97">
              <w:rPr>
                <w:i/>
                <w:iCs/>
              </w:rPr>
              <w:t>dokumentu</w:t>
            </w:r>
            <w:proofErr w:type="gramEnd"/>
            <w:r w:rsidRPr="001D4C97">
              <w:rPr>
                <w:i/>
                <w:iCs/>
              </w:rPr>
              <w:t xml:space="preserve"> do którego odnosi się uwaga/wniosek/opinia oraz strona (od – do)</w:t>
            </w:r>
          </w:p>
        </w:tc>
        <w:tc>
          <w:tcPr>
            <w:tcW w:w="1950" w:type="dxa"/>
            <w:tcMar>
              <w:top w:w="0" w:type="dxa"/>
              <w:left w:w="108" w:type="dxa"/>
              <w:bottom w:w="0" w:type="dxa"/>
              <w:right w:w="108" w:type="dxa"/>
            </w:tcMar>
            <w:vAlign w:val="center"/>
          </w:tcPr>
          <w:p w14:paraId="3D531A0F" w14:textId="77777777" w:rsidR="001D4C97" w:rsidRPr="001D4C97" w:rsidRDefault="001D4C97" w:rsidP="001D4C97">
            <w:r w:rsidRPr="001D4C97">
              <w:rPr>
                <w:i/>
                <w:iCs/>
              </w:rPr>
              <w:t>Treść zgłaszanej uwagi</w:t>
            </w:r>
          </w:p>
        </w:tc>
        <w:tc>
          <w:tcPr>
            <w:tcW w:w="2565" w:type="dxa"/>
            <w:tcMar>
              <w:top w:w="0" w:type="dxa"/>
              <w:left w:w="108" w:type="dxa"/>
              <w:bottom w:w="0" w:type="dxa"/>
              <w:right w:w="108" w:type="dxa"/>
            </w:tcMar>
            <w:vAlign w:val="center"/>
          </w:tcPr>
          <w:p w14:paraId="381B825F" w14:textId="77777777" w:rsidR="001D4C97" w:rsidRPr="001D4C97" w:rsidRDefault="001D4C97" w:rsidP="001D4C97">
            <w:r w:rsidRPr="001D4C97">
              <w:rPr>
                <w:i/>
                <w:iCs/>
              </w:rPr>
              <w:t>Uzasadnienie uwagi/wniosku/opinii</w:t>
            </w:r>
          </w:p>
        </w:tc>
      </w:tr>
      <w:tr w:rsidR="001D4C97" w:rsidRPr="001D4C97" w14:paraId="0EE7EE80" w14:textId="77777777">
        <w:trPr>
          <w:trHeight w:val="540"/>
        </w:trPr>
        <w:tc>
          <w:tcPr>
            <w:tcW w:w="795" w:type="dxa"/>
            <w:tcMar>
              <w:top w:w="0" w:type="dxa"/>
              <w:left w:w="108" w:type="dxa"/>
              <w:bottom w:w="0" w:type="dxa"/>
              <w:right w:w="108" w:type="dxa"/>
            </w:tcMar>
          </w:tcPr>
          <w:p w14:paraId="54C552FC" w14:textId="77777777" w:rsidR="001D4C97" w:rsidRPr="001D4C97" w:rsidRDefault="001D4C97" w:rsidP="001D4C97">
            <w:r w:rsidRPr="001D4C97">
              <w:t>1.</w:t>
            </w:r>
          </w:p>
        </w:tc>
        <w:tc>
          <w:tcPr>
            <w:tcW w:w="2385" w:type="dxa"/>
            <w:tcMar>
              <w:top w:w="0" w:type="dxa"/>
              <w:left w:w="108" w:type="dxa"/>
              <w:bottom w:w="0" w:type="dxa"/>
              <w:right w:w="108" w:type="dxa"/>
            </w:tcMar>
          </w:tcPr>
          <w:p w14:paraId="310D7BEB" w14:textId="77777777" w:rsidR="001D4C97" w:rsidRPr="001D4C97" w:rsidRDefault="001D4C97" w:rsidP="001D4C97"/>
        </w:tc>
        <w:tc>
          <w:tcPr>
            <w:tcW w:w="2385" w:type="dxa"/>
            <w:tcMar>
              <w:top w:w="0" w:type="dxa"/>
              <w:left w:w="108" w:type="dxa"/>
              <w:bottom w:w="0" w:type="dxa"/>
              <w:right w:w="108" w:type="dxa"/>
            </w:tcMar>
          </w:tcPr>
          <w:p w14:paraId="6D57AF33" w14:textId="77777777" w:rsidR="001D4C97" w:rsidRPr="001D4C97" w:rsidRDefault="001D4C97" w:rsidP="001D4C97"/>
        </w:tc>
        <w:tc>
          <w:tcPr>
            <w:tcW w:w="1950" w:type="dxa"/>
            <w:tcMar>
              <w:top w:w="0" w:type="dxa"/>
              <w:left w:w="108" w:type="dxa"/>
              <w:bottom w:w="0" w:type="dxa"/>
              <w:right w:w="108" w:type="dxa"/>
            </w:tcMar>
          </w:tcPr>
          <w:p w14:paraId="57E926A5" w14:textId="77777777" w:rsidR="001D4C97" w:rsidRPr="001D4C97" w:rsidRDefault="001D4C97" w:rsidP="001D4C97"/>
        </w:tc>
        <w:tc>
          <w:tcPr>
            <w:tcW w:w="2565" w:type="dxa"/>
            <w:tcMar>
              <w:top w:w="0" w:type="dxa"/>
              <w:left w:w="108" w:type="dxa"/>
              <w:bottom w:w="0" w:type="dxa"/>
              <w:right w:w="108" w:type="dxa"/>
            </w:tcMar>
          </w:tcPr>
          <w:p w14:paraId="267C702B" w14:textId="77777777" w:rsidR="001D4C97" w:rsidRPr="001D4C97" w:rsidRDefault="001D4C97" w:rsidP="001D4C97"/>
        </w:tc>
      </w:tr>
    </w:tbl>
    <w:p w14:paraId="72B565E9" w14:textId="727831A1" w:rsidR="001D4C97" w:rsidRPr="001D4C97" w:rsidRDefault="001D4C97" w:rsidP="001D4C97">
      <w:pPr>
        <w:jc w:val="both"/>
      </w:pPr>
      <w:r w:rsidRPr="001D4C97">
        <w:t xml:space="preserve">Administratorem danych osobowych jest Burmistrz Miasta i Gminy Kunów, działający w imieniu Urzędu Miasta i Gminy w Kunowie, z siedzibą przy ul. Warszawskiej 45B, 27-415 Kunów. Z administratorem można się skontaktować w następujący sposób: listownie na adres siedziby administratora, e-mailem: urzad@kunow.pl, telefonicznie: (041) 261-31-74, </w:t>
      </w:r>
      <w:r>
        <w:br/>
      </w:r>
      <w:r w:rsidRPr="001D4C97">
        <w:t>e-Doręczenia: AE:PL-18206-72791-IIGDR-18.</w:t>
      </w:r>
    </w:p>
    <w:p w14:paraId="34138B70" w14:textId="77777777" w:rsidR="001D4C97" w:rsidRPr="001D4C97" w:rsidRDefault="001D4C97" w:rsidP="001D4C97">
      <w:r w:rsidRPr="001D4C97">
        <w:rPr>
          <w:i/>
          <w:iCs/>
        </w:rPr>
        <w:t>*właściwe podkreślić</w:t>
      </w:r>
    </w:p>
    <w:p w14:paraId="6CD921D3" w14:textId="77777777" w:rsidR="001D4C97" w:rsidRPr="001D4C97" w:rsidRDefault="001D4C97" w:rsidP="001D4C97">
      <w:pPr>
        <w:jc w:val="center"/>
        <w:rPr>
          <w:b/>
          <w:bCs/>
        </w:rPr>
      </w:pPr>
      <w:r w:rsidRPr="001D4C97">
        <w:rPr>
          <w:b/>
          <w:bCs/>
        </w:rPr>
        <w:t>Klauzula informacyjna dla osób załatwiających sprawy</w:t>
      </w:r>
      <w:r w:rsidRPr="001D4C97">
        <w:rPr>
          <w:b/>
          <w:bCs/>
        </w:rPr>
        <w:br/>
        <w:t>w Urzędzie Miasta i Gminy w Kunowie</w:t>
      </w:r>
    </w:p>
    <w:p w14:paraId="60F38932" w14:textId="77777777" w:rsidR="001D4C97" w:rsidRPr="001D4C97" w:rsidRDefault="001D4C97" w:rsidP="001D4C97">
      <w:pPr>
        <w:jc w:val="both"/>
      </w:pPr>
      <w:r w:rsidRPr="001D4C97">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2018 r. Nr 127, str. 2 oraz z 2021 r. Nr 74, str. 35, zwanym dalej „RODO”) informuję, że:</w:t>
      </w:r>
    </w:p>
    <w:p w14:paraId="79E33294" w14:textId="77777777" w:rsidR="001D4C97" w:rsidRPr="001D4C97" w:rsidRDefault="001D4C97" w:rsidP="001D4C97">
      <w:pPr>
        <w:jc w:val="both"/>
      </w:pPr>
      <w:r w:rsidRPr="001D4C97">
        <w:rPr>
          <w:b/>
          <w:bCs/>
        </w:rPr>
        <w:t>Tożsamość administratora i dane kontaktowe:</w:t>
      </w:r>
    </w:p>
    <w:p w14:paraId="1C185BCB" w14:textId="0814E095" w:rsidR="001D4C97" w:rsidRPr="001D4C97" w:rsidRDefault="001D4C97" w:rsidP="001D4C97">
      <w:pPr>
        <w:jc w:val="both"/>
      </w:pPr>
      <w:r w:rsidRPr="001D4C97">
        <w:t xml:space="preserve">Administratorem Pani/Pana danych osobowych przetwarzanych jest </w:t>
      </w:r>
      <w:r w:rsidRPr="001D4C97">
        <w:rPr>
          <w:b/>
          <w:bCs/>
        </w:rPr>
        <w:t>Burmistrz Miasta i Gminy Kunów, działający w imieniu Urzędu Miasta i Gminy w Kunowie</w:t>
      </w:r>
      <w:r w:rsidRPr="001D4C97">
        <w:t xml:space="preserve">, z siedzibą przy </w:t>
      </w:r>
      <w:r>
        <w:br/>
      </w:r>
      <w:r w:rsidRPr="001D4C97">
        <w:t xml:space="preserve">ul. Warszawskiej 45B, 27-415 Kunów. Z administratorem można się skontaktować w następujący sposób: listownie na adres siedziby administratora, e-mailem: urzad@kunow.pl, telefonicznie: 41 261 31 74, e-Doręczenia: AE:PL-18206-72791-IIGDR-18. </w:t>
      </w:r>
    </w:p>
    <w:p w14:paraId="6D863051" w14:textId="77777777" w:rsidR="001D4C97" w:rsidRPr="001D4C97" w:rsidRDefault="001D4C97" w:rsidP="001D4C97">
      <w:pPr>
        <w:jc w:val="both"/>
      </w:pPr>
      <w:r w:rsidRPr="001D4C97">
        <w:rPr>
          <w:b/>
          <w:bCs/>
        </w:rPr>
        <w:t>Dane kontaktowe inspektora ochrony danych osobowych:</w:t>
      </w:r>
    </w:p>
    <w:p w14:paraId="4FF88EC2" w14:textId="23F8679B" w:rsidR="001D4C97" w:rsidRPr="001D4C97" w:rsidRDefault="001D4C97" w:rsidP="001D4C97">
      <w:pPr>
        <w:jc w:val="both"/>
      </w:pPr>
      <w:r w:rsidRPr="001D4C97">
        <w:t xml:space="preserve">W sprawach dotyczących przetwarzania danych osobowych prosimy o kontakt z Inspektorem Ochrony Danych drogą elektroniczną - adres email: iod@kunow.pl, pisemnie na adres: </w:t>
      </w:r>
      <w:r>
        <w:br/>
      </w:r>
      <w:r w:rsidRPr="001D4C97">
        <w:t>ul. Warszawska 45B, 27-415 Kunów lub telefonicznie: 41 261 31 74 wew. 68.</w:t>
      </w:r>
    </w:p>
    <w:p w14:paraId="0D8981B8" w14:textId="77777777" w:rsidR="001D4C97" w:rsidRPr="001D4C97" w:rsidRDefault="001D4C97" w:rsidP="001D4C97">
      <w:pPr>
        <w:jc w:val="both"/>
      </w:pPr>
      <w:r w:rsidRPr="001D4C97">
        <w:rPr>
          <w:b/>
          <w:bCs/>
        </w:rPr>
        <w:t>Cele przetwarzania i podstawa prawna przetwarzania:</w:t>
      </w:r>
    </w:p>
    <w:p w14:paraId="6F423021" w14:textId="38B0413E" w:rsidR="001D4C97" w:rsidRPr="001D4C97" w:rsidRDefault="001D4C97" w:rsidP="001D4C97">
      <w:pPr>
        <w:jc w:val="both"/>
      </w:pPr>
      <w:r w:rsidRPr="001D4C97">
        <w:t>Podstawą przetwarzania Pani/Pana danych osobowych jest art. 6</w:t>
      </w:r>
      <w:r w:rsidRPr="001D4C97">
        <w:rPr>
          <w:b/>
          <w:bCs/>
        </w:rPr>
        <w:t> </w:t>
      </w:r>
      <w:r w:rsidRPr="001D4C97">
        <w:t>ust. 1 lit. c RODO (tzn. przetwarzanie jest niezbędne do wypełnienia obowiązku prawnego ciążącego na administratorze), oraz art. 6 ust. 1 lit. e RODO (tzn. przetwarzanie jest niezbędne do wykonania zadania realizowanego w interesie publicznym lub w ramach sprawowania władzy publicznej powierzonej administratorowi), w związku z art. 34-35, art. 39 ust. 1,</w:t>
      </w:r>
      <w:r>
        <w:t xml:space="preserve"> </w:t>
      </w:r>
      <w:r w:rsidRPr="001D4C97">
        <w:t>art. 46 ust. 1 pkt 2 i art. 54 ust. 2 ustawy z dnia 3 października 2008 r. o udostępnianiu</w:t>
      </w:r>
      <w:r>
        <w:t xml:space="preserve"> </w:t>
      </w:r>
      <w:r w:rsidRPr="001D4C97">
        <w:lastRenderedPageBreak/>
        <w:t>informacji o środowisku i jego ochronie, udziale społeczeństwa w ochronie środowiska oraz o ocenach oddziaływania na środowisko (Dz. U. z 2023 r. poz. 1094, 1113, 1506, 1688, 1719, 1890 i 1906). Pani/Pana dane osobowe przetwarzane będą w celu zebrania wniosków/uwag/opinii do projektu Strategii Terytorialnej Zintegrowanych Inwestycji Terytorialnych Miejskiego Obszaru Funkcjonalnego Miasta Północy na lata 2023-2030 wraz z Prognozą Oddziaływania na Środowisko dla Strategii.</w:t>
      </w:r>
    </w:p>
    <w:p w14:paraId="593D5C58" w14:textId="77777777" w:rsidR="001D4C97" w:rsidRPr="001D4C97" w:rsidRDefault="001D4C97" w:rsidP="001D4C97">
      <w:pPr>
        <w:jc w:val="both"/>
      </w:pPr>
      <w:r w:rsidRPr="001D4C97">
        <w:rPr>
          <w:b/>
          <w:bCs/>
        </w:rPr>
        <w:t>Odbiorcy danych lub kategorie odbiorców danych:</w:t>
      </w:r>
    </w:p>
    <w:p w14:paraId="220C8DA3" w14:textId="77777777" w:rsidR="001D4C97" w:rsidRPr="001D4C97" w:rsidRDefault="001D4C97" w:rsidP="001D4C97">
      <w:pPr>
        <w:jc w:val="both"/>
      </w:pPr>
      <w:r w:rsidRPr="001D4C97">
        <w:t>Pani/Pana dane osobowe mogą być przekazywane podmiotom przetwarzającym dane osobowe na zlecenie administratora w zakresie realizowanych przez niego obowiązków, na podstawie zawartej umowy powierzenia przetwarzania danych osobowych (tzw. podmioty przetwarzające), a także innym podmiotom upoważnionym do pozyskania Pani/Pana danych na podstawie odpowiednich przepisów prawa.</w:t>
      </w:r>
    </w:p>
    <w:p w14:paraId="56A26EBF" w14:textId="77777777" w:rsidR="001D4C97" w:rsidRPr="001D4C97" w:rsidRDefault="001D4C97" w:rsidP="001D4C97">
      <w:pPr>
        <w:jc w:val="both"/>
      </w:pPr>
      <w:r w:rsidRPr="001D4C97">
        <w:rPr>
          <w:b/>
          <w:bCs/>
        </w:rPr>
        <w:t>Okres przechowywania danych:</w:t>
      </w:r>
    </w:p>
    <w:p w14:paraId="307F68A2" w14:textId="77777777" w:rsidR="001D4C97" w:rsidRPr="001D4C97" w:rsidRDefault="001D4C97" w:rsidP="001D4C97">
      <w:pPr>
        <w:jc w:val="both"/>
      </w:pPr>
      <w:r w:rsidRPr="001D4C97">
        <w:t>Pani/Pana dane osobowe będą przechowywane przez okres wskazany w przepisach prawa</w:t>
      </w:r>
      <w:r w:rsidRPr="001D4C97">
        <w:br/>
        <w:t>(tj. § 63 ust. 1 rozporządzenia Prezesa Rady Ministrów z dnia 18 stycznia 2011 r. w sprawie instrukcji kancelaryjnej, jednolitych rzeczowych wykazów akt oraz instrukcji w sprawie organizacji i zakresu działania archiwów zakładowych - Dz. U. z 2011 r. Nr 14, poz. 67 z </w:t>
      </w:r>
      <w:proofErr w:type="spellStart"/>
      <w:r w:rsidRPr="001D4C97">
        <w:t>późn</w:t>
      </w:r>
      <w:proofErr w:type="spellEnd"/>
      <w:r w:rsidRPr="001D4C97">
        <w:t>. zm.), a następnie archiwizowane zgodnie z obowiązującymi w tym zakresie przepisami prawa (okres wskazany w ww. rozporządzeniu).</w:t>
      </w:r>
    </w:p>
    <w:p w14:paraId="22DDE120" w14:textId="77777777" w:rsidR="001D4C97" w:rsidRPr="001D4C97" w:rsidRDefault="001D4C97" w:rsidP="001D4C97">
      <w:pPr>
        <w:jc w:val="both"/>
      </w:pPr>
      <w:r w:rsidRPr="001D4C97">
        <w:rPr>
          <w:b/>
          <w:bCs/>
        </w:rPr>
        <w:t>Przekazanie danych poza EOG:</w:t>
      </w:r>
    </w:p>
    <w:p w14:paraId="35124D09" w14:textId="77777777" w:rsidR="001D4C97" w:rsidRPr="001D4C97" w:rsidRDefault="001D4C97" w:rsidP="001D4C97">
      <w:pPr>
        <w:jc w:val="both"/>
      </w:pPr>
      <w:r w:rsidRPr="001D4C97">
        <w:t>Pani/Pana dane osobowe nie będą przekazywane do państwa trzeciego lub organizacji międzynarodowej.</w:t>
      </w:r>
    </w:p>
    <w:p w14:paraId="1A2225E4" w14:textId="77777777" w:rsidR="001D4C97" w:rsidRPr="001D4C97" w:rsidRDefault="001D4C97" w:rsidP="001D4C97">
      <w:pPr>
        <w:jc w:val="both"/>
      </w:pPr>
      <w:r w:rsidRPr="001D4C97">
        <w:rPr>
          <w:b/>
          <w:bCs/>
        </w:rPr>
        <w:t>Prawa podmiotów danych:</w:t>
      </w:r>
    </w:p>
    <w:p w14:paraId="2B146A94" w14:textId="77777777" w:rsidR="001D4C97" w:rsidRPr="001D4C97" w:rsidRDefault="001D4C97" w:rsidP="001D4C97">
      <w:pPr>
        <w:jc w:val="both"/>
      </w:pPr>
      <w:r w:rsidRPr="001D4C97">
        <w:t>Przysługuje Pani/Panu prawo dostępu do swoich danych osobowych, prawo do żądania ich sprostowania, do ograniczania przetwarzania tych danych, prawo do wniesienia sprzeciwu wobec przetwarzania, prawo do przenoszenia danych oraz prawo do żądania ich usunięcia po upływie okresu, o którym mowa powyżej. Realizacja powyższych praw musi być zgodna z przepisami prawa, na podstawie których odbywa się przetwarzanie danych osobowych, a także m.in. z zasadami wynikającymi z przepisów prawa i zasadami archiwizacji. Osobie, której dane przetwarzane są na podstawie wyrażonej zgody przysługuje prawo do cofnięcia tej zgody w dowolnym momencie. Cofnięcie zgody nie ma wpływu na zgodność przetwarzania z prawem, którego dokonano na podstawie wcześniej wyrażonej zgody.</w:t>
      </w:r>
    </w:p>
    <w:p w14:paraId="494985EF" w14:textId="77777777" w:rsidR="001D4C97" w:rsidRPr="001D4C97" w:rsidRDefault="001D4C97" w:rsidP="001D4C97">
      <w:pPr>
        <w:jc w:val="both"/>
      </w:pPr>
      <w:r w:rsidRPr="001D4C97">
        <w:rPr>
          <w:b/>
          <w:bCs/>
        </w:rPr>
        <w:t>Zautomatyzowane podejmowanie decyzji w tym profilowanie:</w:t>
      </w:r>
    </w:p>
    <w:p w14:paraId="24A3F752" w14:textId="77777777" w:rsidR="001D4C97" w:rsidRDefault="001D4C97" w:rsidP="001D4C97">
      <w:pPr>
        <w:jc w:val="both"/>
      </w:pPr>
      <w:r w:rsidRPr="001D4C97">
        <w:t>W trakcie przetwarzania Pani/Pana danych osobowych nie będzie dochodzić do zautomatyzowanego podejmowania decyzji ani do profilowania.</w:t>
      </w:r>
    </w:p>
    <w:p w14:paraId="5ACA1662" w14:textId="77777777" w:rsidR="001D4C97" w:rsidRPr="001D4C97" w:rsidRDefault="001D4C97" w:rsidP="001D4C97">
      <w:pPr>
        <w:jc w:val="both"/>
      </w:pPr>
    </w:p>
    <w:p w14:paraId="4153C1EE" w14:textId="77777777" w:rsidR="001D4C97" w:rsidRPr="001D4C97" w:rsidRDefault="001D4C97" w:rsidP="001D4C97">
      <w:pPr>
        <w:jc w:val="both"/>
      </w:pPr>
      <w:r w:rsidRPr="001D4C97">
        <w:rPr>
          <w:b/>
          <w:bCs/>
        </w:rPr>
        <w:lastRenderedPageBreak/>
        <w:t>Prawo wniesienia skargi do organu nadzorczego:</w:t>
      </w:r>
    </w:p>
    <w:p w14:paraId="4543A9B1" w14:textId="77777777" w:rsidR="001D4C97" w:rsidRPr="001D4C97" w:rsidRDefault="001D4C97" w:rsidP="001D4C97">
      <w:pPr>
        <w:jc w:val="both"/>
      </w:pPr>
      <w:r w:rsidRPr="001D4C97">
        <w:t>Przysługuje Pani/Panu prawo wniesienia skargi do organu nadzorczego, tj. do Prezesa Urzędu Ochrony Danych Osobowych (PUODO), tel.: 22 531 03 00.</w:t>
      </w:r>
    </w:p>
    <w:p w14:paraId="4FD1CA29" w14:textId="77777777" w:rsidR="001D4C97" w:rsidRPr="001D4C97" w:rsidRDefault="001D4C97" w:rsidP="001D4C97">
      <w:pPr>
        <w:jc w:val="both"/>
      </w:pPr>
      <w:r w:rsidRPr="001D4C97">
        <w:rPr>
          <w:b/>
          <w:bCs/>
        </w:rPr>
        <w:t>Informacja o dobrowolności lub obowiązku podania danych:</w:t>
      </w:r>
    </w:p>
    <w:p w14:paraId="742F8F78" w14:textId="3E455F16" w:rsidR="004E573C" w:rsidRDefault="001D4C97" w:rsidP="001D4C97">
      <w:pPr>
        <w:jc w:val="both"/>
      </w:pPr>
      <w:r w:rsidRPr="001D4C97">
        <w:t>Podanie przez Panią/Pana danych osobowych, co do zasady wynika z przepisu prawa.</w:t>
      </w:r>
    </w:p>
    <w:sectPr w:rsidR="004E57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C97"/>
    <w:rsid w:val="001678F5"/>
    <w:rsid w:val="001D4C97"/>
    <w:rsid w:val="004E573C"/>
    <w:rsid w:val="006506CC"/>
    <w:rsid w:val="00783B58"/>
    <w:rsid w:val="00A02B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9C99F"/>
  <w15:chartTrackingRefBased/>
  <w15:docId w15:val="{8C8905B0-6D66-4E22-880D-828904B7B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D4C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D4C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D4C97"/>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D4C97"/>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D4C97"/>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D4C9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D4C9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D4C9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D4C9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D4C97"/>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D4C97"/>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D4C97"/>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D4C97"/>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D4C97"/>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D4C9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D4C9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D4C9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D4C97"/>
    <w:rPr>
      <w:rFonts w:eastAsiaTheme="majorEastAsia" w:cstheme="majorBidi"/>
      <w:color w:val="272727" w:themeColor="text1" w:themeTint="D8"/>
    </w:rPr>
  </w:style>
  <w:style w:type="paragraph" w:styleId="Tytu">
    <w:name w:val="Title"/>
    <w:basedOn w:val="Normalny"/>
    <w:next w:val="Normalny"/>
    <w:link w:val="TytuZnak"/>
    <w:uiPriority w:val="10"/>
    <w:qFormat/>
    <w:rsid w:val="001D4C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D4C9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D4C9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D4C9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D4C97"/>
    <w:pPr>
      <w:spacing w:before="160"/>
      <w:jc w:val="center"/>
    </w:pPr>
    <w:rPr>
      <w:i/>
      <w:iCs/>
      <w:color w:val="404040" w:themeColor="text1" w:themeTint="BF"/>
    </w:rPr>
  </w:style>
  <w:style w:type="character" w:customStyle="1" w:styleId="CytatZnak">
    <w:name w:val="Cytat Znak"/>
    <w:basedOn w:val="Domylnaczcionkaakapitu"/>
    <w:link w:val="Cytat"/>
    <w:uiPriority w:val="29"/>
    <w:rsid w:val="001D4C97"/>
    <w:rPr>
      <w:i/>
      <w:iCs/>
      <w:color w:val="404040" w:themeColor="text1" w:themeTint="BF"/>
    </w:rPr>
  </w:style>
  <w:style w:type="paragraph" w:styleId="Akapitzlist">
    <w:name w:val="List Paragraph"/>
    <w:basedOn w:val="Normalny"/>
    <w:uiPriority w:val="34"/>
    <w:qFormat/>
    <w:rsid w:val="001D4C97"/>
    <w:pPr>
      <w:ind w:left="720"/>
      <w:contextualSpacing/>
    </w:pPr>
  </w:style>
  <w:style w:type="character" w:styleId="Wyrnienieintensywne">
    <w:name w:val="Intense Emphasis"/>
    <w:basedOn w:val="Domylnaczcionkaakapitu"/>
    <w:uiPriority w:val="21"/>
    <w:qFormat/>
    <w:rsid w:val="001D4C97"/>
    <w:rPr>
      <w:i/>
      <w:iCs/>
      <w:color w:val="2F5496" w:themeColor="accent1" w:themeShade="BF"/>
    </w:rPr>
  </w:style>
  <w:style w:type="paragraph" w:styleId="Cytatintensywny">
    <w:name w:val="Intense Quote"/>
    <w:basedOn w:val="Normalny"/>
    <w:next w:val="Normalny"/>
    <w:link w:val="CytatintensywnyZnak"/>
    <w:uiPriority w:val="30"/>
    <w:qFormat/>
    <w:rsid w:val="001D4C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D4C97"/>
    <w:rPr>
      <w:i/>
      <w:iCs/>
      <w:color w:val="2F5496" w:themeColor="accent1" w:themeShade="BF"/>
    </w:rPr>
  </w:style>
  <w:style w:type="character" w:styleId="Odwoanieintensywne">
    <w:name w:val="Intense Reference"/>
    <w:basedOn w:val="Domylnaczcionkaakapitu"/>
    <w:uiPriority w:val="32"/>
    <w:qFormat/>
    <w:rsid w:val="001D4C9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1056</Words>
  <Characters>6341</Characters>
  <Application>Microsoft Office Word</Application>
  <DocSecurity>0</DocSecurity>
  <Lines>52</Lines>
  <Paragraphs>14</Paragraphs>
  <ScaleCrop>false</ScaleCrop>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Mazur</dc:creator>
  <cp:keywords/>
  <dc:description/>
  <cp:lastModifiedBy>Małgorzata Mazur</cp:lastModifiedBy>
  <cp:revision>2</cp:revision>
  <cp:lastPrinted>2026-06-23T11:21:00Z</cp:lastPrinted>
  <dcterms:created xsi:type="dcterms:W3CDTF">2026-06-23T11:18:00Z</dcterms:created>
  <dcterms:modified xsi:type="dcterms:W3CDTF">2026-06-23T11:21:00Z</dcterms:modified>
</cp:coreProperties>
</file>